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00"/>
        </w:tabs>
        <w:kinsoku/>
        <w:wordWrap/>
        <w:overflowPunct/>
        <w:topLinePunct w:val="0"/>
        <w:autoSpaceDE/>
        <w:autoSpaceDN/>
        <w:bidi w:val="0"/>
        <w:adjustRightInd/>
        <w:snapToGrid/>
        <w:spacing w:line="560" w:lineRule="exact"/>
        <w:ind w:left="0" w:leftChars="0" w:right="0" w:rightChars="0" w:firstLine="720" w:firstLineChars="200"/>
        <w:jc w:val="center"/>
        <w:textAlignment w:val="auto"/>
        <w:outlineLvl w:val="9"/>
        <w:rPr>
          <w:rFonts w:hint="eastAsia" w:ascii="方正小标宋_GBK" w:hAnsi="方正小标宋_GBK" w:eastAsia="方正小标宋_GBK" w:cs="方正小标宋_GBK"/>
          <w:b w:val="0"/>
          <w:bCs w:val="0"/>
          <w:kern w:val="0"/>
          <w:sz w:val="36"/>
          <w:szCs w:val="36"/>
          <w:lang w:eastAsia="zh-CN"/>
        </w:rPr>
      </w:pPr>
      <w:r>
        <w:rPr>
          <w:rFonts w:hint="eastAsia" w:ascii="方正小标宋_GBK" w:hAnsi="方正小标宋_GBK" w:eastAsia="方正小标宋_GBK" w:cs="方正小标宋_GBK"/>
          <w:b w:val="0"/>
          <w:bCs w:val="0"/>
          <w:kern w:val="0"/>
          <w:sz w:val="36"/>
          <w:szCs w:val="36"/>
          <w:lang w:eastAsia="zh-CN"/>
        </w:rPr>
        <w:t>湖北省优秀中国特色社会主义事业建设者评选表彰活动拟表彰人选公示公告</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_GB2312" w:hAnsi="宋体" w:eastAsia="仿宋_GB2312" w:cs="宋体"/>
          <w:kern w:val="0"/>
          <w:sz w:val="28"/>
          <w:szCs w:val="28"/>
          <w:lang w:val="en-US"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现将拟推荐为湖北省优秀中国特色社会主义事业建设者表彰人选予以公告：</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right="0" w:rightChars="0" w:firstLine="562" w:firstLineChars="200"/>
        <w:jc w:val="left"/>
        <w:textAlignment w:val="auto"/>
        <w:outlineLvl w:val="9"/>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eastAsia="zh-CN"/>
        </w:rPr>
        <w:drawing>
          <wp:anchor distT="0" distB="0" distL="114300" distR="114300" simplePos="0" relativeHeight="251658240" behindDoc="1" locked="0" layoutInCell="1" allowOverlap="1">
            <wp:simplePos x="0" y="0"/>
            <wp:positionH relativeFrom="column">
              <wp:posOffset>4434840</wp:posOffset>
            </wp:positionH>
            <wp:positionV relativeFrom="paragraph">
              <wp:posOffset>129540</wp:posOffset>
            </wp:positionV>
            <wp:extent cx="1066800" cy="1334135"/>
            <wp:effectExtent l="0" t="0" r="38100" b="56515"/>
            <wp:wrapTight wrapText="bothSides">
              <wp:wrapPolygon>
                <wp:start x="0" y="0"/>
                <wp:lineTo x="0" y="21281"/>
                <wp:lineTo x="21214" y="21281"/>
                <wp:lineTo x="21214" y="0"/>
                <wp:lineTo x="0" y="0"/>
              </wp:wrapPolygon>
            </wp:wrapTight>
            <wp:docPr id="1" name="图片 1" descr="王国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王国华"/>
                    <pic:cNvPicPr>
                      <a:picLocks noChangeAspect="1"/>
                    </pic:cNvPicPr>
                  </pic:nvPicPr>
                  <pic:blipFill>
                    <a:blip r:embed="rId4"/>
                    <a:stretch>
                      <a:fillRect/>
                    </a:stretch>
                  </pic:blipFill>
                  <pic:spPr>
                    <a:xfrm>
                      <a:off x="0" y="0"/>
                      <a:ext cx="1066800" cy="1334135"/>
                    </a:xfrm>
                    <a:prstGeom prst="rect">
                      <a:avLst/>
                    </a:prstGeom>
                  </pic:spPr>
                </pic:pic>
              </a:graphicData>
            </a:graphic>
          </wp:anchor>
        </w:drawing>
      </w:r>
      <w:r>
        <w:rPr>
          <w:rFonts w:hint="eastAsia" w:ascii="仿宋_GB2312" w:hAnsi="宋体" w:eastAsia="仿宋_GB2312" w:cs="宋体"/>
          <w:b/>
          <w:bCs/>
          <w:kern w:val="0"/>
          <w:sz w:val="28"/>
          <w:szCs w:val="28"/>
          <w:lang w:eastAsia="zh-CN"/>
        </w:rPr>
        <w:t>王国华</w:t>
      </w:r>
      <w:r>
        <w:rPr>
          <w:rFonts w:hint="eastAsia" w:ascii="仿宋_GB2312" w:hAnsi="宋体" w:eastAsia="仿宋_GB2312" w:cs="宋体"/>
          <w:kern w:val="0"/>
          <w:sz w:val="28"/>
          <w:szCs w:val="28"/>
          <w:lang w:eastAsia="zh-CN"/>
        </w:rPr>
        <w:t>，男，汉族，</w:t>
      </w:r>
      <w:r>
        <w:rPr>
          <w:rFonts w:hint="eastAsia" w:ascii="仿宋_GB2312" w:hAnsi="宋体" w:eastAsia="仿宋_GB2312" w:cs="宋体"/>
          <w:kern w:val="0"/>
          <w:sz w:val="28"/>
          <w:szCs w:val="28"/>
          <w:lang w:val="en-US" w:eastAsia="zh-CN"/>
        </w:rPr>
        <w:t>1966年8月生，本科学历，中共党员，</w:t>
      </w:r>
      <w:r>
        <w:rPr>
          <w:rFonts w:hint="eastAsia" w:ascii="仿宋_GB2312" w:hAnsi="宋体" w:eastAsia="仿宋_GB2312" w:cs="宋体"/>
          <w:kern w:val="0"/>
          <w:sz w:val="28"/>
          <w:szCs w:val="28"/>
        </w:rPr>
        <w:t>湖北寿康永乐商贸集团有限公司董事长</w:t>
      </w:r>
      <w:r>
        <w:rPr>
          <w:rFonts w:hint="eastAsia" w:ascii="仿宋_GB2312" w:hAnsi="宋体" w:eastAsia="仿宋_GB2312" w:cs="宋体"/>
          <w:kern w:val="0"/>
          <w:sz w:val="28"/>
          <w:szCs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eastAsia="zh-CN"/>
        </w:rPr>
        <w:t>主要事迹</w:t>
      </w:r>
      <w:r>
        <w:rPr>
          <w:rFonts w:hint="eastAsia" w:ascii="仿宋_GB2312" w:hAnsi="宋体" w:eastAsia="仿宋_GB2312" w:cs="宋体"/>
          <w:kern w:val="0"/>
          <w:sz w:val="28"/>
          <w:szCs w:val="28"/>
          <w:lang w:eastAsia="zh-CN"/>
        </w:rPr>
        <w:t>：贸易龙头企业，2016年，集团综合实力名列“湖北百强民营企业”第50位，并跻身“湖北民营企业服务业20强”第16位。省级文明单位、省级重点物流企业、省农业产业化重点龙头企业、市文明单位、市计量工作先进单位、市十佳12315消费维权服务站等荣誉称号。</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_GB2312" w:hAnsi="宋体" w:eastAsia="仿宋_GB2312" w:cs="宋体"/>
          <w:kern w:val="0"/>
          <w:sz w:val="28"/>
          <w:szCs w:val="28"/>
          <w:lang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eastAsia="zh-CN"/>
        </w:rPr>
        <w:drawing>
          <wp:anchor distT="0" distB="0" distL="114300" distR="114300" simplePos="0" relativeHeight="251659264" behindDoc="1" locked="0" layoutInCell="1" allowOverlap="1">
            <wp:simplePos x="0" y="0"/>
            <wp:positionH relativeFrom="column">
              <wp:posOffset>4477385</wp:posOffset>
            </wp:positionH>
            <wp:positionV relativeFrom="paragraph">
              <wp:posOffset>83185</wp:posOffset>
            </wp:positionV>
            <wp:extent cx="1019175" cy="1356995"/>
            <wp:effectExtent l="0" t="0" r="9525" b="14605"/>
            <wp:wrapTight wrapText="bothSides">
              <wp:wrapPolygon>
                <wp:start x="0" y="0"/>
                <wp:lineTo x="0" y="21226"/>
                <wp:lineTo x="21398" y="21226"/>
                <wp:lineTo x="2139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356995"/>
                    </a:xfrm>
                    <a:prstGeom prst="rect">
                      <a:avLst/>
                    </a:prstGeom>
                  </pic:spPr>
                </pic:pic>
              </a:graphicData>
            </a:graphic>
          </wp:anchor>
        </w:drawing>
      </w:r>
      <w:r>
        <w:rPr>
          <w:rFonts w:hint="eastAsia" w:ascii="仿宋_GB2312" w:hAnsi="宋体" w:eastAsia="仿宋_GB2312" w:cs="宋体"/>
          <w:b/>
          <w:bCs/>
          <w:kern w:val="0"/>
          <w:sz w:val="28"/>
          <w:szCs w:val="28"/>
          <w:lang w:eastAsia="zh-CN"/>
        </w:rPr>
        <w:t>刘合炳</w:t>
      </w:r>
      <w:r>
        <w:rPr>
          <w:rFonts w:hint="eastAsia" w:ascii="仿宋_GB2312" w:hAnsi="宋体" w:eastAsia="仿宋_GB2312" w:cs="宋体"/>
          <w:kern w:val="0"/>
          <w:sz w:val="28"/>
          <w:szCs w:val="28"/>
          <w:lang w:eastAsia="zh-CN"/>
        </w:rPr>
        <w:t>，男，汉族，</w:t>
      </w:r>
      <w:r>
        <w:rPr>
          <w:rFonts w:hint="eastAsia" w:ascii="仿宋_GB2312" w:hAnsi="宋体" w:eastAsia="仿宋_GB2312" w:cs="宋体"/>
          <w:kern w:val="0"/>
          <w:sz w:val="28"/>
          <w:szCs w:val="28"/>
          <w:lang w:val="en-US" w:eastAsia="zh-CN"/>
        </w:rPr>
        <w:t>1959年8月生，大专学历，十堰世纪百强置业有限公司副董事长。</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eastAsia="zh-CN"/>
        </w:rPr>
        <w:t>主要事迹</w:t>
      </w:r>
      <w:r>
        <w:rPr>
          <w:rFonts w:hint="eastAsia" w:ascii="仿宋_GB2312" w:hAnsi="宋体" w:eastAsia="仿宋_GB2312" w:cs="宋体"/>
          <w:kern w:val="0"/>
          <w:sz w:val="28"/>
          <w:szCs w:val="28"/>
          <w:lang w:eastAsia="zh-CN"/>
        </w:rPr>
        <w:t>：二十几年来，刘合炳的公司在北京施工面积超过千万平方米。先后荣获北京市优质工程、“长城杯”、“鲁班奖”等120个奖项。多年来，在党和政府的关怀下，公司总经理刘合炳先后获得“首都文明百星”、“北京市劳动模范”、“全国诚信企业家”、“全国五一劳动奖章”、“十堰市慈善之星”、首届“感动十堰十大人物”、“湖北十大经济人物”、“全国劳动模范”等称号。</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drawing>
          <wp:anchor distT="0" distB="0" distL="114300" distR="114300" simplePos="0" relativeHeight="251664384" behindDoc="1" locked="0" layoutInCell="1" allowOverlap="1">
            <wp:simplePos x="0" y="0"/>
            <wp:positionH relativeFrom="column">
              <wp:posOffset>4517390</wp:posOffset>
            </wp:positionH>
            <wp:positionV relativeFrom="paragraph">
              <wp:posOffset>146685</wp:posOffset>
            </wp:positionV>
            <wp:extent cx="1081405" cy="1552575"/>
            <wp:effectExtent l="0" t="0" r="4445" b="9525"/>
            <wp:wrapTight wrapText="bothSides">
              <wp:wrapPolygon>
                <wp:start x="292" y="0"/>
                <wp:lineTo x="292" y="21467"/>
                <wp:lineTo x="21600" y="21467"/>
                <wp:lineTo x="21600" y="0"/>
                <wp:lineTo x="292" y="0"/>
              </wp:wrapPolygon>
            </wp:wrapTight>
            <wp:docPr id="5" name="图片 5" descr="黄玉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黄玉鸿"/>
                    <pic:cNvPicPr>
                      <a:picLocks noChangeAspect="1"/>
                    </pic:cNvPicPr>
                  </pic:nvPicPr>
                  <pic:blipFill>
                    <a:blip r:embed="rId6"/>
                    <a:stretch>
                      <a:fillRect/>
                    </a:stretch>
                  </pic:blipFill>
                  <pic:spPr>
                    <a:xfrm flipH="1">
                      <a:off x="0" y="0"/>
                      <a:ext cx="1081405" cy="1552575"/>
                    </a:xfrm>
                    <a:prstGeom prst="rect">
                      <a:avLst/>
                    </a:prstGeom>
                  </pic:spPr>
                </pic:pic>
              </a:graphicData>
            </a:graphic>
          </wp:anchor>
        </w:drawing>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_GB2312" w:hAnsi="宋体" w:eastAsia="仿宋_GB2312" w:cs="宋体"/>
          <w:kern w:val="0"/>
          <w:sz w:val="28"/>
          <w:szCs w:val="28"/>
          <w:lang w:val="en-US" w:eastAsia="zh-CN"/>
        </w:rPr>
      </w:pPr>
      <w:r>
        <w:rPr>
          <w:rFonts w:hint="eastAsia" w:ascii="仿宋_GB2312" w:hAnsi="宋体" w:eastAsia="仿宋_GB2312" w:cs="宋体"/>
          <w:b/>
          <w:bCs/>
          <w:kern w:val="0"/>
          <w:sz w:val="28"/>
          <w:szCs w:val="28"/>
          <w:lang w:val="en-US" w:eastAsia="zh-CN"/>
        </w:rPr>
        <w:t>黄玉鸿</w:t>
      </w:r>
      <w:r>
        <w:rPr>
          <w:rFonts w:hint="eastAsia" w:ascii="仿宋_GB2312" w:hAnsi="宋体" w:eastAsia="仿宋_GB2312" w:cs="宋体"/>
          <w:kern w:val="0"/>
          <w:sz w:val="28"/>
          <w:szCs w:val="28"/>
          <w:lang w:val="en-US" w:eastAsia="zh-CN"/>
        </w:rPr>
        <w:t>，男，汉族，1970年8月生，大学学历，十堰驰田汽车有限公司董事长。</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2" w:firstLineChars="200"/>
        <w:jc w:val="left"/>
        <w:textAlignment w:val="auto"/>
        <w:outlineLvl w:val="9"/>
        <w:rPr>
          <w:rFonts w:hint="eastAsia" w:ascii="仿宋_GB2312" w:hAnsi="宋体" w:eastAsia="仿宋_GB2312" w:cs="宋体"/>
          <w:kern w:val="0"/>
          <w:sz w:val="28"/>
          <w:szCs w:val="28"/>
          <w:lang w:val="en-US" w:eastAsia="zh-CN"/>
        </w:rPr>
      </w:pPr>
      <w:r>
        <w:rPr>
          <w:rFonts w:hint="eastAsia" w:ascii="仿宋_GB2312" w:hAnsi="宋体" w:eastAsia="仿宋_GB2312" w:cs="宋体"/>
          <w:b/>
          <w:bCs/>
          <w:kern w:val="0"/>
          <w:sz w:val="28"/>
          <w:szCs w:val="28"/>
          <w:lang w:val="en-US" w:eastAsia="zh-CN"/>
        </w:rPr>
        <w:t>主要事迹</w:t>
      </w:r>
      <w:r>
        <w:rPr>
          <w:rFonts w:hint="eastAsia" w:ascii="仿宋_GB2312" w:hAnsi="宋体" w:eastAsia="仿宋_GB2312" w:cs="宋体"/>
          <w:kern w:val="0"/>
          <w:sz w:val="28"/>
          <w:szCs w:val="28"/>
          <w:lang w:val="en-US" w:eastAsia="zh-CN"/>
        </w:rPr>
        <w:t>：汽车行业龙头企业，拥有“驰田牌”专用汽车的独立知识产权，是湖北规模最大的自卸汽车改装生产企业之一，是中国东风汽车集团最大的自卸车辆改装产品生产合作伙伴。</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_GB2312" w:hAnsi="宋体" w:eastAsia="仿宋_GB2312" w:cs="宋体"/>
          <w:kern w:val="0"/>
          <w:sz w:val="28"/>
          <w:szCs w:val="28"/>
          <w:lang w:val="en-US"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480" w:firstLineChars="200"/>
        <w:jc w:val="left"/>
        <w:textAlignment w:val="auto"/>
        <w:outlineLvl w:val="9"/>
        <w:rPr>
          <w:rFonts w:hint="eastAsia" w:ascii="仿宋_GB2312" w:hAnsi="宋体" w:eastAsia="仿宋_GB2312" w:cs="宋体"/>
          <w:kern w:val="0"/>
          <w:sz w:val="28"/>
          <w:szCs w:val="28"/>
          <w:lang w:val="en-US" w:eastAsia="zh-CN"/>
        </w:rPr>
      </w:pPr>
      <w:r>
        <w:rPr>
          <w:rFonts w:hint="eastAsia" w:ascii="仿宋_GB2312" w:hAnsi="宋体" w:eastAsia="仿宋_GB2312" w:cs="宋体"/>
          <w:sz w:val="24"/>
          <w:szCs w:val="22"/>
        </w:rPr>
        <w:drawing>
          <wp:anchor distT="0" distB="0" distL="114300" distR="114300" simplePos="0" relativeHeight="251662336" behindDoc="1" locked="0" layoutInCell="1" allowOverlap="1">
            <wp:simplePos x="0" y="0"/>
            <wp:positionH relativeFrom="column">
              <wp:posOffset>4475480</wp:posOffset>
            </wp:positionH>
            <wp:positionV relativeFrom="paragraph">
              <wp:posOffset>162560</wp:posOffset>
            </wp:positionV>
            <wp:extent cx="1029335" cy="1385570"/>
            <wp:effectExtent l="0" t="0" r="18415" b="43180"/>
            <wp:wrapTight wrapText="bothSides">
              <wp:wrapPolygon>
                <wp:start x="0" y="0"/>
                <wp:lineTo x="0" y="21382"/>
                <wp:lineTo x="21187" y="21382"/>
                <wp:lineTo x="21187" y="0"/>
                <wp:lineTo x="0" y="0"/>
              </wp:wrapPolygon>
            </wp:wrapTight>
            <wp:docPr id="3" name="图片 0" descr="唐子卫-1962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唐子卫-19621016.jpg"/>
                    <pic:cNvPicPr>
                      <a:picLocks noChangeAspect="1"/>
                    </pic:cNvPicPr>
                  </pic:nvPicPr>
                  <pic:blipFill>
                    <a:blip r:embed="rId7" cstate="print"/>
                    <a:stretch>
                      <a:fillRect/>
                    </a:stretch>
                  </pic:blipFill>
                  <pic:spPr>
                    <a:xfrm>
                      <a:off x="0" y="0"/>
                      <a:ext cx="1029335" cy="1385570"/>
                    </a:xfrm>
                    <a:prstGeom prst="rect">
                      <a:avLst/>
                    </a:prstGeom>
                  </pic:spPr>
                </pic:pic>
              </a:graphicData>
            </a:graphic>
          </wp:anchor>
        </w:drawing>
      </w:r>
      <w:r>
        <w:rPr>
          <w:rFonts w:hint="eastAsia" w:ascii="仿宋_GB2312" w:hAnsi="宋体" w:eastAsia="仿宋_GB2312" w:cs="宋体"/>
          <w:b/>
          <w:bCs/>
          <w:kern w:val="0"/>
          <w:sz w:val="28"/>
          <w:szCs w:val="28"/>
          <w:lang w:val="en-US" w:eastAsia="zh-CN"/>
        </w:rPr>
        <w:t>唐子卫</w:t>
      </w:r>
      <w:r>
        <w:rPr>
          <w:rFonts w:hint="eastAsia" w:ascii="仿宋_GB2312" w:hAnsi="宋体" w:eastAsia="仿宋_GB2312" w:cs="宋体"/>
          <w:kern w:val="0"/>
          <w:sz w:val="28"/>
          <w:szCs w:val="28"/>
          <w:lang w:val="en-US" w:eastAsia="zh-CN"/>
        </w:rPr>
        <w:t>，男，汉族，1962年10月生，中共党员，大专学历，湖北凸凹模具科技股份有限公司董事长。</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right="0" w:rightChars="0" w:firstLine="562" w:firstLineChars="200"/>
        <w:jc w:val="left"/>
        <w:textAlignment w:val="auto"/>
        <w:outlineLvl w:val="9"/>
        <w:rPr>
          <w:rFonts w:hint="eastAsia" w:ascii="仿宋_GB2312" w:hAnsi="宋体" w:eastAsia="仿宋_GB2312" w:cs="宋体"/>
          <w:kern w:val="0"/>
          <w:sz w:val="28"/>
          <w:szCs w:val="28"/>
          <w:lang w:val="en-US" w:eastAsia="zh-CN"/>
        </w:rPr>
      </w:pPr>
      <w:bookmarkStart w:id="0" w:name="_GoBack"/>
      <w:bookmarkEnd w:id="0"/>
      <w:r>
        <w:rPr>
          <w:rFonts w:hint="eastAsia" w:ascii="仿宋_GB2312" w:hAnsi="宋体" w:eastAsia="仿宋_GB2312" w:cs="宋体"/>
          <w:b/>
          <w:bCs/>
          <w:kern w:val="0"/>
          <w:sz w:val="28"/>
          <w:szCs w:val="28"/>
          <w:lang w:val="en-US" w:eastAsia="zh-CN"/>
        </w:rPr>
        <w:t>主要事迹</w:t>
      </w:r>
      <w:r>
        <w:rPr>
          <w:rFonts w:hint="eastAsia" w:ascii="仿宋_GB2312" w:hAnsi="宋体" w:eastAsia="仿宋_GB2312" w:cs="宋体"/>
          <w:kern w:val="0"/>
          <w:sz w:val="28"/>
          <w:szCs w:val="28"/>
          <w:lang w:val="en-US" w:eastAsia="zh-CN"/>
        </w:rPr>
        <w:t>：装备制造业龙头企业，在汽车冲压模具行业，占据十堰市排名第三、湖北省前十的行业排名，国家高新技术企业、湖北省两化融合示范企业、湖北省现代企业制度试点企业、十堰市科技项目奖、十堰市新型优秀企业、十堰市“双亿工程”企业、十堰市“五一劳动奖状”、湖北省知识产权示范企业、湖北省五一劳动奖状 。</w:t>
      </w: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_GB2312" w:hAnsi="宋体" w:eastAsia="仿宋_GB2312" w:cs="宋体"/>
          <w:kern w:val="0"/>
          <w:sz w:val="28"/>
          <w:szCs w:val="28"/>
          <w:lang w:val="en-US"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drawing>
          <wp:anchor distT="0" distB="0" distL="114300" distR="114300" simplePos="0" relativeHeight="251663360" behindDoc="1" locked="0" layoutInCell="1" allowOverlap="1">
            <wp:simplePos x="0" y="0"/>
            <wp:positionH relativeFrom="column">
              <wp:posOffset>4582160</wp:posOffset>
            </wp:positionH>
            <wp:positionV relativeFrom="paragraph">
              <wp:posOffset>146685</wp:posOffset>
            </wp:positionV>
            <wp:extent cx="988695" cy="1307465"/>
            <wp:effectExtent l="0" t="0" r="59055" b="6985"/>
            <wp:wrapTight wrapText="bothSides">
              <wp:wrapPolygon>
                <wp:start x="0" y="0"/>
                <wp:lineTo x="0" y="21401"/>
                <wp:lineTo x="21225" y="21401"/>
                <wp:lineTo x="21225" y="0"/>
                <wp:lineTo x="0" y="0"/>
              </wp:wrapPolygon>
            </wp:wrapTight>
            <wp:docPr id="4" name="图片 4" descr="图荪托合提·依明托合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荪托合提·依明托合提"/>
                    <pic:cNvPicPr>
                      <a:picLocks noChangeAspect="1"/>
                    </pic:cNvPicPr>
                  </pic:nvPicPr>
                  <pic:blipFill>
                    <a:blip r:embed="rId8"/>
                    <a:stretch>
                      <a:fillRect/>
                    </a:stretch>
                  </pic:blipFill>
                  <pic:spPr>
                    <a:xfrm>
                      <a:off x="0" y="0"/>
                      <a:ext cx="988695" cy="1307465"/>
                    </a:xfrm>
                    <a:prstGeom prst="rect">
                      <a:avLst/>
                    </a:prstGeom>
                  </pic:spPr>
                </pic:pic>
              </a:graphicData>
            </a:graphic>
          </wp:anchor>
        </w:drawing>
      </w:r>
      <w:r>
        <w:rPr>
          <w:rFonts w:hint="eastAsia" w:ascii="仿宋_GB2312" w:hAnsi="宋体" w:eastAsia="仿宋_GB2312" w:cs="宋体"/>
          <w:b/>
          <w:bCs/>
          <w:kern w:val="0"/>
          <w:sz w:val="28"/>
          <w:szCs w:val="28"/>
          <w:lang w:val="en-US" w:eastAsia="zh-CN"/>
        </w:rPr>
        <w:t>图荪托合提、依明托合提</w:t>
      </w:r>
      <w:r>
        <w:rPr>
          <w:rFonts w:hint="eastAsia" w:ascii="仿宋_GB2312" w:hAnsi="宋体" w:eastAsia="仿宋_GB2312" w:cs="宋体"/>
          <w:kern w:val="0"/>
          <w:sz w:val="28"/>
          <w:szCs w:val="28"/>
          <w:lang w:val="en-US" w:eastAsia="zh-CN"/>
        </w:rPr>
        <w:t>，男、维吾尔族，高中学历，十堰市三堰桥头“天山慈善四兄弟烧烤店”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 w:hAnsi="仿宋" w:eastAsia="仿宋"/>
          <w:sz w:val="30"/>
          <w:szCs w:val="32"/>
        </w:rPr>
      </w:pPr>
      <w:r>
        <w:rPr>
          <w:rFonts w:hint="eastAsia" w:ascii="仿宋_GB2312" w:hAnsi="宋体" w:eastAsia="仿宋_GB2312" w:cs="宋体"/>
          <w:b/>
          <w:bCs/>
          <w:kern w:val="0"/>
          <w:sz w:val="28"/>
          <w:szCs w:val="28"/>
          <w:lang w:val="en-US" w:eastAsia="zh-CN"/>
        </w:rPr>
        <w:t>主要事迹</w:t>
      </w:r>
      <w:r>
        <w:rPr>
          <w:rFonts w:hint="eastAsia" w:ascii="仿宋_GB2312" w:hAnsi="宋体" w:eastAsia="仿宋_GB2312" w:cs="宋体"/>
          <w:kern w:val="0"/>
          <w:sz w:val="28"/>
          <w:szCs w:val="28"/>
          <w:lang w:val="en-US" w:eastAsia="zh-CN"/>
        </w:rPr>
        <w:t>：</w:t>
      </w:r>
      <w:r>
        <w:rPr>
          <w:rFonts w:hint="eastAsia" w:ascii="仿宋" w:hAnsi="仿宋" w:eastAsia="仿宋"/>
          <w:sz w:val="30"/>
          <w:szCs w:val="32"/>
        </w:rPr>
        <w:t>201</w:t>
      </w:r>
      <w:r>
        <w:rPr>
          <w:rFonts w:hint="eastAsia" w:ascii="仿宋" w:hAnsi="仿宋" w:eastAsia="仿宋"/>
          <w:sz w:val="30"/>
          <w:szCs w:val="32"/>
          <w:lang w:val="en-US" w:eastAsia="zh-CN"/>
        </w:rPr>
        <w:t>6</w:t>
      </w:r>
      <w:r>
        <w:rPr>
          <w:rFonts w:hint="eastAsia" w:ascii="仿宋" w:hAnsi="仿宋" w:eastAsia="仿宋"/>
          <w:sz w:val="30"/>
          <w:szCs w:val="32"/>
        </w:rPr>
        <w:t>年</w:t>
      </w:r>
      <w:r>
        <w:rPr>
          <w:rFonts w:hint="eastAsia" w:ascii="仿宋" w:hAnsi="仿宋" w:eastAsia="仿宋"/>
          <w:sz w:val="30"/>
          <w:szCs w:val="32"/>
          <w:lang w:eastAsia="zh-CN"/>
        </w:rPr>
        <w:t>向郧西城关镇小河村捐</w:t>
      </w:r>
      <w:r>
        <w:rPr>
          <w:rFonts w:hint="eastAsia" w:ascii="仿宋" w:hAnsi="仿宋" w:eastAsia="仿宋"/>
          <w:sz w:val="30"/>
          <w:szCs w:val="32"/>
        </w:rPr>
        <w:t>价值近6万元的衣物</w:t>
      </w:r>
      <w:r>
        <w:rPr>
          <w:rFonts w:hint="eastAsia" w:ascii="仿宋" w:hAnsi="仿宋" w:eastAsia="仿宋"/>
          <w:sz w:val="30"/>
          <w:szCs w:val="32"/>
          <w:lang w:eastAsia="zh-CN"/>
        </w:rPr>
        <w:t>，</w:t>
      </w:r>
      <w:r>
        <w:rPr>
          <w:rFonts w:hint="eastAsia" w:ascii="仿宋" w:hAnsi="仿宋" w:eastAsia="仿宋"/>
          <w:sz w:val="30"/>
          <w:szCs w:val="32"/>
          <w:lang w:val="en-US" w:eastAsia="zh-CN"/>
        </w:rPr>
        <w:t>2017</w:t>
      </w:r>
      <w:r>
        <w:rPr>
          <w:rFonts w:hint="eastAsia" w:ascii="仿宋" w:hAnsi="仿宋" w:eastAsia="仿宋"/>
          <w:sz w:val="30"/>
          <w:szCs w:val="32"/>
          <w:lang w:eastAsia="zh-CN"/>
        </w:rPr>
        <w:t>年底又</w:t>
      </w:r>
      <w:r>
        <w:rPr>
          <w:rFonts w:hint="eastAsia" w:ascii="仿宋" w:hAnsi="仿宋" w:eastAsia="仿宋"/>
          <w:sz w:val="30"/>
          <w:szCs w:val="32"/>
        </w:rPr>
        <w:t>带着价值4万余元的衣物，来到</w:t>
      </w:r>
      <w:r>
        <w:rPr>
          <w:rFonts w:hint="eastAsia" w:ascii="仿宋" w:hAnsi="仿宋" w:eastAsia="仿宋"/>
          <w:sz w:val="30"/>
          <w:szCs w:val="32"/>
          <w:lang w:eastAsia="zh-CN"/>
        </w:rPr>
        <w:t>这</w:t>
      </w:r>
      <w:r>
        <w:rPr>
          <w:rFonts w:hint="eastAsia" w:ascii="仿宋" w:hAnsi="仿宋" w:eastAsia="仿宋"/>
          <w:sz w:val="30"/>
          <w:szCs w:val="32"/>
        </w:rPr>
        <w:t>个并不富裕的地方进行慰问，让村民们在寒冷冬天感受到了新疆维吾尔族同胞那温暖的、浓浓的情谊。此事国内多家媒体对进行了报道，当年，他被共青团和田地委、和田青联授予“和田十大杰出青年”称号。2017年年初，由于他规范经营，表现突出，被十堰市城市管理综合执法支队聘请为十堰市城市管理综合执法支队“城管社会监督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 w:hAnsi="仿宋" w:eastAsia="仿宋"/>
          <w:sz w:val="30"/>
          <w:szCs w:val="32"/>
          <w:lang w:val="en-US" w:eastAsia="zh-CN"/>
        </w:rPr>
      </w:pPr>
      <w:r>
        <w:rPr>
          <w:rFonts w:hint="eastAsia" w:ascii="仿宋" w:hAnsi="仿宋" w:eastAsia="仿宋"/>
          <w:sz w:val="30"/>
          <w:szCs w:val="32"/>
          <w:lang w:eastAsia="zh-CN"/>
        </w:rPr>
        <w:t>公示时间：</w:t>
      </w:r>
      <w:r>
        <w:rPr>
          <w:rFonts w:hint="eastAsia" w:ascii="仿宋" w:hAnsi="仿宋" w:eastAsia="仿宋"/>
          <w:sz w:val="30"/>
          <w:szCs w:val="32"/>
          <w:lang w:val="en-US" w:eastAsia="zh-CN"/>
        </w:rPr>
        <w:t>2017年11月23日至11月27日。公示期间，广大干部群众对拟表彰人选有什么意见，可以通过信函、电话、短信和网络举报等方式向市委统战部反应。反应情况要实事求是，客观公正。提倡实名举报，以便调查核实。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 w:hAnsi="仿宋" w:eastAsia="仿宋"/>
          <w:sz w:val="30"/>
          <w:szCs w:val="32"/>
          <w:lang w:val="en-US" w:eastAsia="zh-CN"/>
        </w:rPr>
      </w:pPr>
      <w:r>
        <w:rPr>
          <w:rFonts w:hint="eastAsia" w:ascii="仿宋" w:hAnsi="仿宋" w:eastAsia="仿宋"/>
          <w:sz w:val="30"/>
          <w:szCs w:val="32"/>
          <w:lang w:val="en-US" w:eastAsia="zh-CN"/>
        </w:rPr>
        <w:t>来信请寄：中共十堰市委统战部联络科。邮编：442000  举报电话：0719-8109013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 w:hAnsi="仿宋" w:eastAsia="仿宋"/>
          <w:sz w:val="30"/>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 w:hAnsi="仿宋" w:eastAsia="仿宋"/>
          <w:sz w:val="30"/>
          <w:szCs w:val="32"/>
          <w:lang w:val="en-US" w:eastAsia="zh-CN"/>
        </w:rPr>
      </w:pPr>
      <w:r>
        <w:rPr>
          <w:rFonts w:hint="eastAsia" w:ascii="仿宋" w:hAnsi="仿宋" w:eastAsia="仿宋"/>
          <w:sz w:val="30"/>
          <w:szCs w:val="32"/>
          <w:lang w:val="en-US" w:eastAsia="zh-CN"/>
        </w:rPr>
        <w:t xml:space="preserve">                                 中共十堰市委统战部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 w:hAnsi="仿宋" w:eastAsia="仿宋"/>
          <w:sz w:val="30"/>
          <w:szCs w:val="32"/>
          <w:lang w:val="en-US" w:eastAsia="zh-CN"/>
        </w:rPr>
      </w:pPr>
      <w:r>
        <w:rPr>
          <w:rFonts w:hint="eastAsia" w:ascii="仿宋" w:hAnsi="仿宋" w:eastAsia="仿宋"/>
          <w:sz w:val="30"/>
          <w:szCs w:val="32"/>
          <w:lang w:val="en-US" w:eastAsia="zh-CN"/>
        </w:rPr>
        <w:t xml:space="preserve">                                   2017年11月23日</w:t>
      </w:r>
    </w:p>
    <w:sectPr>
      <w:pgSz w:w="11906" w:h="16838"/>
      <w:pgMar w:top="1701" w:right="1531" w:bottom="1417" w:left="153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C01AB"/>
    <w:rsid w:val="069D0817"/>
    <w:rsid w:val="0867739C"/>
    <w:rsid w:val="10D249BC"/>
    <w:rsid w:val="14F05A2B"/>
    <w:rsid w:val="18C95FAC"/>
    <w:rsid w:val="1A4B164F"/>
    <w:rsid w:val="207B152A"/>
    <w:rsid w:val="220B7462"/>
    <w:rsid w:val="24442BAB"/>
    <w:rsid w:val="2CA75BE6"/>
    <w:rsid w:val="2E381C06"/>
    <w:rsid w:val="30373818"/>
    <w:rsid w:val="33331B39"/>
    <w:rsid w:val="3353620D"/>
    <w:rsid w:val="336C21C1"/>
    <w:rsid w:val="39292E91"/>
    <w:rsid w:val="3B42268C"/>
    <w:rsid w:val="3CBE09E7"/>
    <w:rsid w:val="409477C8"/>
    <w:rsid w:val="442A5A8F"/>
    <w:rsid w:val="45C971A3"/>
    <w:rsid w:val="4ACB55C5"/>
    <w:rsid w:val="50AF6C18"/>
    <w:rsid w:val="551D398F"/>
    <w:rsid w:val="572C01AB"/>
    <w:rsid w:val="5A1418BA"/>
    <w:rsid w:val="64BD1434"/>
    <w:rsid w:val="6F8F7B6F"/>
    <w:rsid w:val="71FD243E"/>
    <w:rsid w:val="776C2441"/>
    <w:rsid w:val="77A550F4"/>
    <w:rsid w:val="7D6A22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2017-11-23T01:22:00Z</dcterms:created>
  <dc:creator>Administrator</dc:creator>
  <cp:lastModifiedBy>Administrator</cp:lastModifiedBy>
  <cp:lastPrinted>2017-11-23T07:14:00Z</cp:lastPrinted>
  <dcterms:modified xsi:type="dcterms:W3CDTF">2017-11-23T07:52:04Z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